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BA9" w:rsidRDefault="00000000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214351</wp:posOffset>
            </wp:positionV>
            <wp:extent cx="5731200" cy="189230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9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3BA9" w:rsidRDefault="00A83BA9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:rsidR="00A83BA9" w:rsidRDefault="00A83BA9">
      <w:pPr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</w:p>
    <w:p w:rsidR="00A83BA9" w:rsidRDefault="00A83BA9">
      <w:pPr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</w:p>
    <w:p w:rsidR="00A83BA9" w:rsidRDefault="00A83BA9">
      <w:pPr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</w:p>
    <w:p w:rsidR="00A83BA9" w:rsidRDefault="00A83BA9">
      <w:pPr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</w:p>
    <w:p w:rsidR="00A83BA9" w:rsidRDefault="00A83BA9">
      <w:pPr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</w:p>
    <w:p w:rsidR="00A83BA9" w:rsidRDefault="00000000">
      <w:pPr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>π</w:t>
      </w:r>
    </w:p>
    <w:p w:rsidR="00A83BA9" w:rsidRDefault="00A83BA9">
      <w:pPr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</w:p>
    <w:p w:rsidR="00A83BA9" w:rsidRDefault="00A83BA9">
      <w:pPr>
        <w:spacing w:line="240" w:lineRule="auto"/>
        <w:rPr>
          <w:rFonts w:ascii="Montserrat" w:eastAsia="Montserrat" w:hAnsi="Montserrat" w:cs="Montserrat"/>
          <w:b/>
          <w:sz w:val="26"/>
          <w:szCs w:val="26"/>
        </w:rPr>
      </w:pPr>
    </w:p>
    <w:p w:rsidR="00A83BA9" w:rsidRDefault="00A83BA9">
      <w:pPr>
        <w:spacing w:before="240" w:after="240"/>
        <w:jc w:val="center"/>
        <w:rPr>
          <w:rFonts w:ascii="Montserrat" w:eastAsia="Montserrat" w:hAnsi="Montserrat" w:cs="Montserrat"/>
          <w:b/>
          <w:sz w:val="26"/>
          <w:szCs w:val="26"/>
        </w:rPr>
      </w:pPr>
    </w:p>
    <w:p w:rsidR="00A83BA9" w:rsidRDefault="00000000">
      <w:pPr>
        <w:spacing w:before="240" w:after="240"/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>Danone reafirma su compromiso con la salud de los niños con cáncer a través de su alianza con Casa de la Amistad para Niños con Cáncer I.A.P</w:t>
      </w:r>
      <w:r w:rsidR="00590D49">
        <w:rPr>
          <w:rFonts w:ascii="Montserrat" w:eastAsia="Montserrat" w:hAnsi="Montserrat" w:cs="Montserrat"/>
          <w:b/>
          <w:sz w:val="26"/>
          <w:szCs w:val="26"/>
        </w:rPr>
        <w:t>.</w:t>
      </w:r>
    </w:p>
    <w:p w:rsidR="00A83BA9" w:rsidRDefault="00000000">
      <w:pPr>
        <w:spacing w:before="240"/>
        <w:ind w:left="1080" w:hanging="360"/>
        <w:jc w:val="both"/>
        <w:rPr>
          <w:rFonts w:ascii="Montserrat" w:eastAsia="Montserrat" w:hAnsi="Montserrat" w:cs="Montserrat"/>
          <w:i/>
        </w:rPr>
      </w:pPr>
      <w:proofErr w:type="gramStart"/>
      <w:r>
        <w:rPr>
          <w:rFonts w:ascii="Montserrat" w:eastAsia="Montserrat" w:hAnsi="Montserrat" w:cs="Montserrat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Montserrat" w:eastAsia="Montserrat" w:hAnsi="Montserrat" w:cs="Montserrat"/>
          <w:i/>
        </w:rPr>
        <w:t>En</w:t>
      </w:r>
      <w:proofErr w:type="gramEnd"/>
      <w:r>
        <w:rPr>
          <w:rFonts w:ascii="Montserrat" w:eastAsia="Montserrat" w:hAnsi="Montserrat" w:cs="Montserrat"/>
          <w:i/>
        </w:rPr>
        <w:t xml:space="preserve"> el marco de su compromiso con la responsabilidad social, Danone celebra 29 años de una de sus campañas más emblemáticas, destinada a apoyar el tratamiento de niños con cáncer atendidos por Casa de la Amistad.</w:t>
      </w:r>
    </w:p>
    <w:p w:rsidR="00A83BA9" w:rsidRDefault="00000000">
      <w:pPr>
        <w:spacing w:after="240"/>
        <w:ind w:left="1080" w:hanging="360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Montserrat" w:eastAsia="Montserrat" w:hAnsi="Montserrat" w:cs="Montserrat"/>
          <w:i/>
        </w:rPr>
        <w:t>A lo largo de esta alianza, Danone ha donado más de $220 millones de pesos, beneficiando a miles de niños y sus familias en México.</w:t>
      </w:r>
    </w:p>
    <w:p w:rsidR="00A83BA9" w:rsidRDefault="00000000">
      <w:pPr>
        <w:spacing w:before="240" w:after="24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Ciudad de México, 14 de mayo de 2025.-</w:t>
      </w:r>
      <w:r>
        <w:rPr>
          <w:rFonts w:ascii="Montserrat" w:eastAsia="Montserrat" w:hAnsi="Montserrat" w:cs="Montserrat"/>
        </w:rPr>
        <w:t xml:space="preserve"> Hace 29 años, Danone de México se convirtió en una empresa pionera en responsabilidad social al iniciar una alianza con </w:t>
      </w:r>
      <w:r>
        <w:rPr>
          <w:rFonts w:ascii="Montserrat" w:eastAsia="Montserrat" w:hAnsi="Montserrat" w:cs="Montserrat"/>
          <w:i/>
        </w:rPr>
        <w:t>Casa de la Amistad para Niños con Cáncer I.A.P.</w:t>
      </w:r>
      <w:r>
        <w:rPr>
          <w:rFonts w:ascii="Montserrat" w:eastAsia="Montserrat" w:hAnsi="Montserrat" w:cs="Montserrat"/>
        </w:rPr>
        <w:t>, con el firme propósito de apoyar a niños y sus familias en la lucha contra el cáncer infantil.</w:t>
      </w:r>
    </w:p>
    <w:p w:rsidR="00A83BA9" w:rsidRDefault="00000000">
      <w:pPr>
        <w:spacing w:before="240" w:after="24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La iniciativa nació inspirada en la visión corporativa de la compañía del </w:t>
      </w:r>
      <w:r>
        <w:rPr>
          <w:rFonts w:ascii="Montserrat" w:eastAsia="Montserrat" w:hAnsi="Montserrat" w:cs="Montserrat"/>
          <w:b/>
        </w:rPr>
        <w:t xml:space="preserve">doble propósito, </w:t>
      </w:r>
      <w:r>
        <w:rPr>
          <w:rFonts w:ascii="Montserrat" w:eastAsia="Montserrat" w:hAnsi="Montserrat" w:cs="Montserrat"/>
        </w:rPr>
        <w:t>en la que los objetivos empresariales y sociales van de la mano</w:t>
      </w:r>
      <w:r>
        <w:rPr>
          <w:rFonts w:ascii="Montserrat" w:eastAsia="Montserrat" w:hAnsi="Montserrat" w:cs="Montserrat"/>
          <w:b/>
        </w:rPr>
        <w:t xml:space="preserve">. Este compromiso dual ha llevado a Danone </w:t>
      </w:r>
      <w:r>
        <w:rPr>
          <w:rFonts w:ascii="Montserrat" w:eastAsia="Montserrat" w:hAnsi="Montserrat" w:cs="Montserrat"/>
        </w:rPr>
        <w:t>a crear productos ricos y nutritivos que además de brindar salud, contribuyen a promover bienestar en las niñas y niños mexicanos tomando en cuenta que, en 1999 sólo el 10% de los niños diagnosticados con cáncer tenían acceso al tratamiento por los altos costos que representaba.</w:t>
      </w:r>
    </w:p>
    <w:p w:rsidR="00A83BA9" w:rsidRDefault="00000000">
      <w:pPr>
        <w:spacing w:before="240" w:after="24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 lo largo de casi tres décadas, Danone ha sido parte de la historia de vida de más de </w:t>
      </w:r>
      <w:r>
        <w:rPr>
          <w:rFonts w:ascii="Montserrat" w:eastAsia="Montserrat" w:hAnsi="Montserrat" w:cs="Montserrat"/>
          <w:b/>
        </w:rPr>
        <w:t>2,399 familias</w:t>
      </w:r>
      <w:r>
        <w:rPr>
          <w:rFonts w:ascii="Montserrat" w:eastAsia="Montserrat" w:hAnsi="Montserrat" w:cs="Montserrat"/>
        </w:rPr>
        <w:t xml:space="preserve"> beneficiadas con tratamientos oncológicos, gracias a un donativo acumulado de más de </w:t>
      </w:r>
      <w:r>
        <w:rPr>
          <w:rFonts w:ascii="Montserrat" w:eastAsia="Montserrat" w:hAnsi="Montserrat" w:cs="Montserrat"/>
          <w:b/>
        </w:rPr>
        <w:t>$220 millones de pesos</w:t>
      </w:r>
      <w:r>
        <w:rPr>
          <w:rFonts w:ascii="Montserrat" w:eastAsia="Montserrat" w:hAnsi="Montserrat" w:cs="Montserrat"/>
        </w:rPr>
        <w:t>. Esta causa, posible gracias a la preferencia de los consumidores, refleja cómo elegir Danone también es elegir ayudar.</w:t>
      </w:r>
    </w:p>
    <w:p w:rsidR="00A83BA9" w:rsidRDefault="00000000">
      <w:pPr>
        <w:spacing w:before="240" w:after="24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:rsidR="00A83BA9" w:rsidRDefault="00A83BA9">
      <w:pPr>
        <w:spacing w:before="240" w:after="240"/>
        <w:jc w:val="both"/>
        <w:rPr>
          <w:rFonts w:ascii="Montserrat" w:eastAsia="Montserrat" w:hAnsi="Montserrat" w:cs="Montserrat"/>
          <w:highlight w:val="yellow"/>
        </w:rPr>
      </w:pPr>
    </w:p>
    <w:p w:rsidR="00A83BA9" w:rsidRDefault="00000000">
      <w:pPr>
        <w:spacing w:before="240" w:after="24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“</w:t>
      </w:r>
      <w:r>
        <w:rPr>
          <w:rFonts w:ascii="Montserrat" w:eastAsia="Montserrat" w:hAnsi="Montserrat" w:cs="Montserrat"/>
          <w:i/>
        </w:rPr>
        <w:t>Gracias a instituciones privadas como Grupo Danone, miles de niñas y niños han logrado superar el cáncer infantil al recibir el tratamiento adecuado en tiempo y forma”, mencionó el Ing. Leonardo Arana, Director de Casa de la Amistad Para Niños con Cáncer I.A.P.; y añadió “con estas alianzas, Casa de la Amistad para Niños con Cáncer I.A.P., ha fungido como el canal para seguir transformando vidas y reducir la tasa de cáncer infantil en México, reafirmando su objetivo de brindar esperanza y apoyo a familias de bajos recursos y sin ningún costo.</w:t>
      </w:r>
    </w:p>
    <w:p w:rsidR="00A83BA9" w:rsidRDefault="00000000">
      <w:pPr>
        <w:spacing w:before="240" w:after="240"/>
        <w:jc w:val="both"/>
        <w:rPr>
          <w:rFonts w:ascii="Montserrat" w:eastAsia="Montserrat" w:hAnsi="Montserrat" w:cs="Montserrat"/>
          <w:i/>
          <w:highlight w:val="yellow"/>
        </w:rPr>
      </w:pPr>
      <w:r>
        <w:rPr>
          <w:rFonts w:ascii="Montserrat" w:eastAsia="Montserrat" w:hAnsi="Montserrat" w:cs="Montserrat"/>
          <w:b/>
          <w:i/>
        </w:rPr>
        <w:t xml:space="preserve">La campaña ‘Elige Danone, Elige ayudar’ busca conectar con los consumidores </w:t>
      </w:r>
      <w:r>
        <w:rPr>
          <w:rFonts w:ascii="Montserrat" w:eastAsia="Montserrat" w:hAnsi="Montserrat" w:cs="Montserrat"/>
        </w:rPr>
        <w:t xml:space="preserve">ya que, los consumidores al momento de adquirir uno de los productos de la familia Danone está eligiendo un yoghurt que lo tiene todo </w:t>
      </w:r>
      <w:proofErr w:type="gramStart"/>
      <w:r>
        <w:rPr>
          <w:rFonts w:ascii="Montserrat" w:eastAsia="Montserrat" w:hAnsi="Montserrat" w:cs="Montserrat"/>
        </w:rPr>
        <w:t>y</w:t>
      </w:r>
      <w:proofErr w:type="gramEnd"/>
      <w:r>
        <w:rPr>
          <w:rFonts w:ascii="Montserrat" w:eastAsia="Montserrat" w:hAnsi="Montserrat" w:cs="Montserrat"/>
        </w:rPr>
        <w:t xml:space="preserve"> además, está ayudando a los niños y familias beneficiados por Casa de la Amistad para Niños con Cáncer I.A.P.</w:t>
      </w:r>
    </w:p>
    <w:p w:rsidR="00A83BA9" w:rsidRDefault="00000000">
      <w:pPr>
        <w:spacing w:before="240" w:after="240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 xml:space="preserve">“Esta alianza con Casa de la Amistad representa para Danone México la forma tangible de materializar nuestro compromiso diario con la sociedad. No hay mayor motivación que ver a más de 1,100 niños que ya han vencido el cáncer gracias a este esfuerzo conjunto”, señaló </w:t>
      </w:r>
      <w:r>
        <w:rPr>
          <w:rFonts w:ascii="Montserrat" w:eastAsia="Montserrat" w:hAnsi="Montserrat" w:cs="Montserrat"/>
          <w:b/>
          <w:i/>
        </w:rPr>
        <w:t>Silvia Dávila</w:t>
      </w:r>
      <w:r>
        <w:rPr>
          <w:rFonts w:ascii="Montserrat" w:eastAsia="Montserrat" w:hAnsi="Montserrat" w:cs="Montserrat"/>
          <w:i/>
        </w:rPr>
        <w:t xml:space="preserve">, Presidenta de </w:t>
      </w:r>
      <w:proofErr w:type="spellStart"/>
      <w:r>
        <w:rPr>
          <w:rFonts w:ascii="Montserrat" w:eastAsia="Montserrat" w:hAnsi="Montserrat" w:cs="Montserrat"/>
          <w:i/>
        </w:rPr>
        <w:t>LatAm</w:t>
      </w:r>
      <w:proofErr w:type="spellEnd"/>
      <w:r>
        <w:rPr>
          <w:rFonts w:ascii="Montserrat" w:eastAsia="Montserrat" w:hAnsi="Montserrat" w:cs="Montserrat"/>
          <w:i/>
        </w:rPr>
        <w:t xml:space="preserve"> y Directora General de Danone México. “Nos llena de orgullo saber que, a través de nuestras aportaciones, los tratamientos se convierten en oportunidades de vida para quienes más lo necesitan”, concluyó.</w:t>
      </w:r>
    </w:p>
    <w:p w:rsidR="00A83BA9" w:rsidRDefault="00000000">
      <w:pPr>
        <w:spacing w:before="240" w:after="240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</w:rPr>
        <w:t xml:space="preserve">Comprometido con la innovación social y el bienestar comunitario, Danone refuerza su compromiso con la campaña </w:t>
      </w:r>
      <w:r>
        <w:rPr>
          <w:rFonts w:ascii="Montserrat" w:eastAsia="Montserrat" w:hAnsi="Montserrat" w:cs="Montserrat"/>
          <w:b/>
        </w:rPr>
        <w:t>‘Elige Danone, Elige Ayudar</w:t>
      </w:r>
      <w:r>
        <w:rPr>
          <w:rFonts w:ascii="Montserrat" w:eastAsia="Montserrat" w:hAnsi="Montserrat" w:cs="Montserrat"/>
        </w:rPr>
        <w:t xml:space="preserve">’, </w:t>
      </w:r>
      <w:r>
        <w:rPr>
          <w:rFonts w:ascii="Montserrat" w:eastAsia="Montserrat" w:hAnsi="Montserrat" w:cs="Montserrat"/>
          <w:b/>
        </w:rPr>
        <w:t>reafirmando su propósito de mejorar la vida de las familias mexicanas y apoyar a quienes más lo necesitan</w:t>
      </w:r>
      <w:r>
        <w:rPr>
          <w:rFonts w:ascii="Montserrat" w:eastAsia="Montserrat" w:hAnsi="Montserrat" w:cs="Montserrat"/>
        </w:rPr>
        <w:t>. Además de brindar acceso a tratamientos oncológicos, esta iniciativa busca generar conciencia en la sociedad sobre el cáncer infantil y demostrar que existen múltiples formas de sumar esfuerzos para enfrentar este padecimiento. En México, se estima que cada año se registran entre 5,000 y 6,000 nuevos casos de cáncer en menores de 18 años(1), lo que subraya la importancia de continuar apoyando esta causa.</w:t>
      </w:r>
    </w:p>
    <w:p w:rsidR="00A83BA9" w:rsidRDefault="00000000">
      <w:pPr>
        <w:spacing w:before="240" w:after="24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Conoce más acerca de esta iniciativa y la manera en que puedes seguir apoyando a Casa de la Amistad para Niños con Cáncer I.A.P., en</w:t>
      </w:r>
      <w:hyperlink r:id="rId7">
        <w:r>
          <w:rPr>
            <w:rFonts w:ascii="Montserrat" w:eastAsia="Montserrat" w:hAnsi="Montserrat" w:cs="Montserrat"/>
          </w:rPr>
          <w:t xml:space="preserve"> </w:t>
        </w:r>
      </w:hyperlink>
      <w:hyperlink r:id="rId8">
        <w:r>
          <w:rPr>
            <w:rFonts w:ascii="Montserrat" w:eastAsia="Montserrat" w:hAnsi="Montserrat" w:cs="Montserrat"/>
            <w:color w:val="1155CC"/>
            <w:u w:val="single"/>
          </w:rPr>
          <w:t>https://www.danone.com.mx/como-ayudas/</w:t>
        </w:r>
      </w:hyperlink>
      <w:r>
        <w:rPr>
          <w:rFonts w:ascii="Montserrat" w:eastAsia="Montserrat" w:hAnsi="Montserrat" w:cs="Montserrat"/>
        </w:rPr>
        <w:t xml:space="preserve"> y forma parte de esta red de amor y solidaridad con Danone.</w:t>
      </w:r>
    </w:p>
    <w:p w:rsidR="00A83BA9" w:rsidRDefault="00000000">
      <w:pPr>
        <w:spacing w:before="240" w:after="240"/>
        <w:jc w:val="center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  <w:sz w:val="24"/>
          <w:szCs w:val="24"/>
        </w:rPr>
        <w:t>¡Elige Danone, elige ayudar!</w:t>
      </w:r>
      <w:r>
        <w:rPr>
          <w:rFonts w:ascii="Montserrat" w:eastAsia="Montserrat" w:hAnsi="Montserrat" w:cs="Montserrat"/>
          <w:b/>
          <w:i/>
        </w:rPr>
        <w:t xml:space="preserve"> </w:t>
      </w:r>
    </w:p>
    <w:p w:rsidR="00A83BA9" w:rsidRDefault="00000000">
      <w:pPr>
        <w:spacing w:before="240" w:after="240"/>
        <w:jc w:val="center"/>
        <w:rPr>
          <w:rFonts w:ascii="Montserrat" w:eastAsia="Montserrat" w:hAnsi="Montserrat" w:cs="Montserrat"/>
          <w:b/>
          <w:i/>
          <w:sz w:val="24"/>
          <w:szCs w:val="24"/>
        </w:rPr>
      </w:pPr>
      <w:r>
        <w:rPr>
          <w:rFonts w:ascii="Montserrat" w:eastAsia="Montserrat" w:hAnsi="Montserrat" w:cs="Montserrat"/>
          <w:b/>
          <w:i/>
          <w:sz w:val="24"/>
          <w:szCs w:val="24"/>
        </w:rPr>
        <w:t>@Danonemx</w:t>
      </w:r>
    </w:p>
    <w:p w:rsidR="00A83BA9" w:rsidRDefault="00000000">
      <w:pPr>
        <w:spacing w:before="240" w:after="240"/>
        <w:jc w:val="center"/>
        <w:rPr>
          <w:rFonts w:ascii="Montserrat" w:eastAsia="Montserrat" w:hAnsi="Montserrat" w:cs="Montserrat"/>
          <w:b/>
          <w:i/>
          <w:sz w:val="24"/>
          <w:szCs w:val="24"/>
        </w:rPr>
      </w:pPr>
      <w:r>
        <w:rPr>
          <w:rFonts w:ascii="Montserrat" w:eastAsia="Montserrat" w:hAnsi="Montserrat" w:cs="Montserrat"/>
          <w:b/>
          <w:i/>
          <w:sz w:val="24"/>
          <w:szCs w:val="24"/>
        </w:rPr>
        <w:t>@casadelaamistadmex</w:t>
      </w:r>
    </w:p>
    <w:p w:rsidR="00A83BA9" w:rsidRDefault="00A83BA9">
      <w:pPr>
        <w:spacing w:before="240" w:after="240"/>
        <w:jc w:val="center"/>
        <w:rPr>
          <w:rFonts w:ascii="Montserrat" w:eastAsia="Montserrat" w:hAnsi="Montserrat" w:cs="Montserrat"/>
          <w:b/>
          <w:i/>
          <w:sz w:val="24"/>
          <w:szCs w:val="24"/>
        </w:rPr>
      </w:pPr>
    </w:p>
    <w:p w:rsidR="00A83BA9" w:rsidRDefault="00A83BA9">
      <w:pPr>
        <w:spacing w:before="240" w:after="240"/>
        <w:jc w:val="center"/>
        <w:rPr>
          <w:rFonts w:ascii="Montserrat" w:eastAsia="Montserrat" w:hAnsi="Montserrat" w:cs="Montserrat"/>
          <w:b/>
          <w:i/>
          <w:sz w:val="24"/>
          <w:szCs w:val="24"/>
        </w:rPr>
      </w:pPr>
    </w:p>
    <w:p w:rsidR="00A83BA9" w:rsidRDefault="00000000">
      <w:pPr>
        <w:spacing w:before="240" w:after="240"/>
        <w:jc w:val="center"/>
        <w:rPr>
          <w:rFonts w:ascii="Montserrat" w:eastAsia="Montserrat" w:hAnsi="Montserrat" w:cs="Montserrat"/>
          <w:b/>
          <w:i/>
          <w:sz w:val="24"/>
          <w:szCs w:val="24"/>
        </w:rPr>
      </w:pPr>
      <w:r>
        <w:rPr>
          <w:rFonts w:ascii="Montserrat" w:eastAsia="Montserrat" w:hAnsi="Montserrat" w:cs="Montserrat"/>
          <w:b/>
          <w:i/>
          <w:sz w:val="24"/>
          <w:szCs w:val="24"/>
        </w:rPr>
        <w:lastRenderedPageBreak/>
        <w:t>#EligeDanoneEligeAyudar</w:t>
      </w:r>
    </w:p>
    <w:p w:rsidR="00A83BA9" w:rsidRDefault="00000000">
      <w:pPr>
        <w:spacing w:before="240" w:after="240"/>
        <w:jc w:val="center"/>
        <w:rPr>
          <w:rFonts w:ascii="Montserrat" w:eastAsia="Montserrat" w:hAnsi="Montserrat" w:cs="Montserrat"/>
          <w:b/>
          <w:i/>
          <w:sz w:val="24"/>
          <w:szCs w:val="24"/>
        </w:rPr>
      </w:pPr>
      <w:r>
        <w:rPr>
          <w:rFonts w:ascii="Montserrat" w:eastAsia="Montserrat" w:hAnsi="Montserrat" w:cs="Montserrat"/>
          <w:b/>
          <w:i/>
          <w:sz w:val="24"/>
          <w:szCs w:val="24"/>
        </w:rPr>
        <w:t>#DanoneMX</w:t>
      </w:r>
    </w:p>
    <w:p w:rsidR="00A83BA9" w:rsidRDefault="00000000">
      <w:pPr>
        <w:spacing w:before="240" w:after="240"/>
        <w:jc w:val="center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 xml:space="preserve"> </w:t>
      </w:r>
    </w:p>
    <w:p w:rsidR="00A83BA9" w:rsidRDefault="00000000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____________________</w:t>
      </w:r>
    </w:p>
    <w:p w:rsidR="00A83BA9" w:rsidRDefault="00A83BA9">
      <w:pPr>
        <w:spacing w:line="240" w:lineRule="auto"/>
        <w:rPr>
          <w:rFonts w:ascii="Montserrat" w:eastAsia="Montserrat" w:hAnsi="Montserrat" w:cs="Montserrat"/>
          <w:b/>
          <w:sz w:val="26"/>
          <w:szCs w:val="26"/>
        </w:rPr>
      </w:pPr>
    </w:p>
    <w:sectPr w:rsidR="00A83BA9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447A" w:rsidRDefault="007A447A">
      <w:pPr>
        <w:spacing w:line="240" w:lineRule="auto"/>
      </w:pPr>
      <w:r>
        <w:separator/>
      </w:r>
    </w:p>
  </w:endnote>
  <w:endnote w:type="continuationSeparator" w:id="0">
    <w:p w:rsidR="007A447A" w:rsidRDefault="007A4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BA9" w:rsidRDefault="00000000">
    <w:r>
      <w:rPr>
        <w:rFonts w:ascii="Calibri" w:eastAsia="Calibri" w:hAnsi="Calibri" w:cs="Calibri"/>
      </w:rPr>
      <w:t>[1] http://censia.salud.gob.mx/contenidos/cancer/cancer_infantil.html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447A" w:rsidRDefault="007A447A">
      <w:pPr>
        <w:spacing w:line="240" w:lineRule="auto"/>
      </w:pPr>
      <w:r>
        <w:separator/>
      </w:r>
    </w:p>
  </w:footnote>
  <w:footnote w:type="continuationSeparator" w:id="0">
    <w:p w:rsidR="007A447A" w:rsidRDefault="007A44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BA9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1713075</wp:posOffset>
          </wp:positionH>
          <wp:positionV relativeFrom="paragraph">
            <wp:posOffset>-228599</wp:posOffset>
          </wp:positionV>
          <wp:extent cx="2300288" cy="928186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7293" b="30508"/>
                  <a:stretch>
                    <a:fillRect/>
                  </a:stretch>
                </pic:blipFill>
                <pic:spPr>
                  <a:xfrm>
                    <a:off x="0" y="0"/>
                    <a:ext cx="2300288" cy="928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3BA9" w:rsidRDefault="00A83BA9"/>
  <w:p w:rsidR="00A83BA9" w:rsidRDefault="00A83B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A9"/>
    <w:rsid w:val="00590D49"/>
    <w:rsid w:val="007A447A"/>
    <w:rsid w:val="00A83BA9"/>
    <w:rsid w:val="00E57E40"/>
    <w:rsid w:val="00F2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33D33C"/>
  <w15:docId w15:val="{106850F8-3FEE-604C-BC7F-0947689A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one.com.mx/como-ayuda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anone.com.mx/como-ayuda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bandof_88</cp:lastModifiedBy>
  <cp:revision>2</cp:revision>
  <dcterms:created xsi:type="dcterms:W3CDTF">2025-05-15T01:18:00Z</dcterms:created>
  <dcterms:modified xsi:type="dcterms:W3CDTF">2025-05-15T01:18:00Z</dcterms:modified>
</cp:coreProperties>
</file>